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Fonts w:ascii="Times New Roman" w:eastAsia="Times New Roman" w:hAnsi="Times New Roman" w:cs="Times New Roman"/>
          <w:sz w:val="26"/>
          <w:szCs w:val="26"/>
        </w:rPr>
        <w:t>225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0061-01-2023-010</w:t>
      </w:r>
      <w:r>
        <w:rPr>
          <w:rFonts w:ascii="Times New Roman" w:eastAsia="Times New Roman" w:hAnsi="Times New Roman" w:cs="Times New Roman"/>
          <w:sz w:val="26"/>
          <w:szCs w:val="26"/>
        </w:rPr>
        <w:t>840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6"/>
          <w:szCs w:val="26"/>
        </w:rPr>
        <w:t>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задолженности по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eastAsia="Times New Roman" w:hAnsi="Times New Roman" w:cs="Times New Roman"/>
          <w:sz w:val="26"/>
          <w:szCs w:val="26"/>
        </w:rPr>
        <w:t>2465260220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Ахмедову Арсену </w:t>
      </w:r>
      <w:r>
        <w:rPr>
          <w:rFonts w:ascii="Times New Roman" w:eastAsia="Times New Roman" w:hAnsi="Times New Roman" w:cs="Times New Roman"/>
          <w:sz w:val="26"/>
          <w:szCs w:val="26"/>
        </w:rPr>
        <w:t>Алиевичу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2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потребительского займа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Ахмедова Арсена </w:t>
      </w:r>
      <w:r>
        <w:rPr>
          <w:rFonts w:ascii="Times New Roman" w:eastAsia="Times New Roman" w:hAnsi="Times New Roman" w:cs="Times New Roman"/>
          <w:sz w:val="26"/>
          <w:szCs w:val="26"/>
        </w:rPr>
        <w:t>Алиевича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Главный </w:t>
      </w:r>
      <w:r>
        <w:rPr>
          <w:rFonts w:ascii="Times New Roman" w:eastAsia="Times New Roman" w:hAnsi="Times New Roman" w:cs="Times New Roman"/>
          <w:sz w:val="26"/>
          <w:szCs w:val="26"/>
        </w:rPr>
        <w:t>займ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сумму задолженности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4136462022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15000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к, 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950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160" w:line="259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</w:t>
      </w:r>
      <w:r>
        <w:rPr>
          <w:rFonts w:ascii="Times New Roman" w:eastAsia="Times New Roman" w:hAnsi="Times New Roman" w:cs="Times New Roman"/>
        </w:rPr>
        <w:t>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 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225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